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67" w:rsidRPr="001C3967" w:rsidRDefault="001C3967" w:rsidP="001C3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6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C3967" w:rsidRPr="001C3967" w:rsidRDefault="001C3967" w:rsidP="001C39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967">
        <w:rPr>
          <w:rFonts w:ascii="Times New Roman" w:hAnsi="Times New Roman" w:cs="Times New Roman"/>
          <w:b/>
          <w:sz w:val="28"/>
          <w:szCs w:val="28"/>
        </w:rPr>
        <w:t xml:space="preserve">документов, предоставляемых </w:t>
      </w:r>
      <w:bookmarkStart w:id="0" w:name="_GoBack"/>
      <w:bookmarkEnd w:id="0"/>
      <w:r w:rsidRPr="001C3967">
        <w:rPr>
          <w:rFonts w:ascii="Times New Roman" w:hAnsi="Times New Roman" w:cs="Times New Roman"/>
          <w:b/>
          <w:sz w:val="28"/>
          <w:szCs w:val="28"/>
        </w:rPr>
        <w:t>для заключения договора на техническую эксплуатацию (техническое обслуживание, АДО) сети газораспределения (распределительного газопровода, газопровода-ввода к объекту, средств ЭХЗ, ПРГ, средства АСУ ТП).</w:t>
      </w:r>
    </w:p>
    <w:p w:rsidR="001C3967" w:rsidRPr="00430605" w:rsidRDefault="001C3967" w:rsidP="001C3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967" w:rsidRPr="00430605" w:rsidRDefault="001C3967" w:rsidP="001C3967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на заключение договора по форме</w:t>
      </w:r>
      <w:r w:rsidRPr="006824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3967" w:rsidRPr="00430605" w:rsidRDefault="001C3967" w:rsidP="001C39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Заверенные копии:</w:t>
      </w:r>
    </w:p>
    <w:p w:rsidR="001C3967" w:rsidRPr="00430605" w:rsidRDefault="001C3967" w:rsidP="001C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- учредительных документов (устав, свидетельство о гос. регистрации,  выписка из ЕГРЮЛ, свидетельство ИНН, коды статистики);</w:t>
      </w:r>
    </w:p>
    <w:p w:rsidR="001C3967" w:rsidRPr="00430605" w:rsidRDefault="001C3967" w:rsidP="001C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- документа, подтверждающего полномочия заявителя;</w:t>
      </w:r>
    </w:p>
    <w:p w:rsidR="001C3967" w:rsidRPr="00430605" w:rsidRDefault="001C3967" w:rsidP="001C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- документов, подтверждающих право собственности на сеть газораспределения (при наличии).</w:t>
      </w:r>
    </w:p>
    <w:p w:rsidR="001C3967" w:rsidRPr="00430605" w:rsidRDefault="001C3967" w:rsidP="001C396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3. Проектная документация на строительство сети газораспределения с положительным заключением экспертизы:</w:t>
      </w:r>
    </w:p>
    <w:p w:rsidR="001C3967" w:rsidRPr="00430605" w:rsidRDefault="001C3967" w:rsidP="001C3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 xml:space="preserve">- промышленной безопасности - в случаях, предусмотренных Федеральным законом от 21.07.1997 N 116-ФЗ "О промышленной безопасности опасных производственных объектов";  </w:t>
      </w:r>
    </w:p>
    <w:p w:rsidR="001C3967" w:rsidRPr="00430605" w:rsidRDefault="001C3967" w:rsidP="001C3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 xml:space="preserve">- государственной - в </w:t>
      </w:r>
      <w:proofErr w:type="gramStart"/>
      <w:r w:rsidRPr="00430605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430605">
        <w:rPr>
          <w:rFonts w:ascii="Times New Roman" w:hAnsi="Times New Roman" w:cs="Times New Roman"/>
          <w:sz w:val="28"/>
          <w:szCs w:val="28"/>
        </w:rPr>
        <w:t>, предусмотренных статьей 48.1 Градостроительного Кодекса.</w:t>
      </w:r>
    </w:p>
    <w:p w:rsidR="001C3967" w:rsidRPr="00430605" w:rsidRDefault="001C3967" w:rsidP="001C3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 xml:space="preserve">Проектная документация должна иметь отметку о согласовании со специализированной организацией, выдавшей </w:t>
      </w:r>
      <w:r w:rsidRPr="0068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технические условия. </w:t>
      </w:r>
      <w:r w:rsidRPr="00430605">
        <w:rPr>
          <w:rFonts w:ascii="Times New Roman" w:hAnsi="Times New Roman" w:cs="Times New Roman"/>
          <w:sz w:val="28"/>
          <w:szCs w:val="28"/>
        </w:rPr>
        <w:t>Если в течение 24 месяцев с момента согласования не было начато строительство, то проектная документация подлежит повторному согласованию.</w:t>
      </w:r>
    </w:p>
    <w:p w:rsidR="001C3967" w:rsidRPr="00430605" w:rsidRDefault="001C3967" w:rsidP="001C3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 xml:space="preserve">4. Исполнительная техническая документация, подготовленная в </w:t>
      </w:r>
      <w:proofErr w:type="gramStart"/>
      <w:r w:rsidRPr="0043060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30605">
        <w:rPr>
          <w:rFonts w:ascii="Times New Roman" w:hAnsi="Times New Roman" w:cs="Times New Roman"/>
          <w:sz w:val="28"/>
          <w:szCs w:val="28"/>
        </w:rPr>
        <w:t xml:space="preserve"> с требованиями действующих нормативных документов, с заключением ООО «Газпром газораспределение Архангельск» о проверке соответствия.</w:t>
      </w:r>
    </w:p>
    <w:p w:rsidR="001C3967" w:rsidRPr="00430605" w:rsidRDefault="001C3967" w:rsidP="001C3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 xml:space="preserve">Проверка выполняется на договорной основе по обращению заказчика строительства до подписания акта приемки законченного строительством объекта газораспределительной системы (в случае ведения строительного </w:t>
      </w:r>
      <w:proofErr w:type="gramStart"/>
      <w:r w:rsidRPr="004306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0605">
        <w:rPr>
          <w:rFonts w:ascii="Times New Roman" w:hAnsi="Times New Roman" w:cs="Times New Roman"/>
          <w:sz w:val="28"/>
          <w:szCs w:val="28"/>
        </w:rPr>
        <w:t xml:space="preserve"> строительно-монтажными работами сторонней организацией).</w:t>
      </w:r>
    </w:p>
    <w:p w:rsidR="001C3967" w:rsidRPr="00430605" w:rsidRDefault="001C3967" w:rsidP="001C3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5. Акт приемки законченного строительством объекта газораспределительной системы согласно приложению</w:t>
      </w:r>
      <w:proofErr w:type="gramStart"/>
      <w:r w:rsidRPr="00430605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430605">
        <w:rPr>
          <w:rFonts w:ascii="Times New Roman" w:hAnsi="Times New Roman" w:cs="Times New Roman"/>
          <w:sz w:val="28"/>
          <w:szCs w:val="28"/>
        </w:rPr>
        <w:t xml:space="preserve"> СП 62.13330.2011 (Актуализированная редакция СНиП 42-01-2002  «Газораспределительные системы»), подписанный всеми членами комиссии (входит в состав ИТД).</w:t>
      </w:r>
    </w:p>
    <w:p w:rsidR="001C3967" w:rsidRPr="00430605" w:rsidRDefault="001C3967" w:rsidP="001C3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 xml:space="preserve">6. Разрешение на ввод объекта в эксплуатацию в </w:t>
      </w:r>
      <w:proofErr w:type="gramStart"/>
      <w:r w:rsidRPr="00430605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430605">
        <w:rPr>
          <w:rFonts w:ascii="Times New Roman" w:hAnsi="Times New Roman" w:cs="Times New Roman"/>
          <w:sz w:val="28"/>
          <w:szCs w:val="28"/>
        </w:rPr>
        <w:t>, предусмотренных Статьей 55 Градостроительного  Кодекса РФ (входит в состав ИТД).</w:t>
      </w:r>
    </w:p>
    <w:p w:rsidR="001C3967" w:rsidRPr="00430605" w:rsidRDefault="001C3967" w:rsidP="001C3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7. Заключение Инспекции государственного строительного надзора о соответствии объекта требованиям технических регламентов, нормативных правовых актов и проектной документации в случаях, предусмотренных пункт 1 части 2 статьи 54 Градостроительного кодекса РФ.</w:t>
      </w:r>
    </w:p>
    <w:p w:rsidR="001C3967" w:rsidRPr="00430605" w:rsidRDefault="001C3967" w:rsidP="001C39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06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Примечание:</w:t>
      </w:r>
    </w:p>
    <w:p w:rsidR="001C3967" w:rsidRPr="00430605" w:rsidRDefault="001C3967" w:rsidP="001C3967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6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Владелец сети газораспределения выполняет регистрацию опасного производственного объекта (сети газораспределения) в государственном реестре согласно «Правилам регистрации объектов в государственном реестре опасных производственных объектов», утвержденным Постановлением Правительства РФ от 24.11.1998 г. №1371.</w:t>
      </w:r>
    </w:p>
    <w:p w:rsidR="001C3967" w:rsidRPr="00430605" w:rsidRDefault="001C3967" w:rsidP="001C3967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Владелец сети газораспределения заключает договоры страхования риска ответственности за причинение вреда при эксплуатации опасного производственного объекта (сети газораспределения) согласно </w:t>
      </w:r>
      <w:r w:rsidRPr="00430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116-ФЗ «О промышленной безопасности опасных производственных объектов» и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  <w:r w:rsidRPr="004306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3967" w:rsidRPr="00430605" w:rsidRDefault="001C3967" w:rsidP="001C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3AD" w:rsidRDefault="00F573AD"/>
    <w:sectPr w:rsidR="00F5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407F"/>
    <w:multiLevelType w:val="hybridMultilevel"/>
    <w:tmpl w:val="311ED26A"/>
    <w:lvl w:ilvl="0" w:tplc="286885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D84374"/>
    <w:multiLevelType w:val="hybridMultilevel"/>
    <w:tmpl w:val="DA36CD6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67"/>
    <w:rsid w:val="001C3967"/>
    <w:rsid w:val="00F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shlobin</dc:creator>
  <cp:lastModifiedBy>shlobin</cp:lastModifiedBy>
  <cp:revision>1</cp:revision>
  <dcterms:created xsi:type="dcterms:W3CDTF">2016-05-30T10:03:00Z</dcterms:created>
  <dcterms:modified xsi:type="dcterms:W3CDTF">2016-05-30T10:06:00Z</dcterms:modified>
</cp:coreProperties>
</file>